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7E2A1" w14:textId="77777777" w:rsidR="00785C3B" w:rsidRDefault="00785C3B"/>
    <w:p w14:paraId="7ACE34FE" w14:textId="77777777" w:rsidR="00785C3B" w:rsidRDefault="00785C3B"/>
    <w:tbl>
      <w:tblPr>
        <w:tblStyle w:val="a"/>
        <w:tblW w:w="9242" w:type="dxa"/>
        <w:tblLayout w:type="fixed"/>
        <w:tblLook w:val="0000" w:firstRow="0" w:lastRow="0" w:firstColumn="0" w:lastColumn="0" w:noHBand="0" w:noVBand="0"/>
      </w:tblPr>
      <w:tblGrid>
        <w:gridCol w:w="2518"/>
        <w:gridCol w:w="2977"/>
        <w:gridCol w:w="3747"/>
      </w:tblGrid>
      <w:tr w:rsidR="00785C3B" w14:paraId="3C6E0D03" w14:textId="77777777">
        <w:tc>
          <w:tcPr>
            <w:tcW w:w="2518" w:type="dxa"/>
            <w:vAlign w:val="center"/>
          </w:tcPr>
          <w:p w14:paraId="53D3F3CD" w14:textId="77777777" w:rsidR="00785C3B" w:rsidRDefault="00A36ED1">
            <w:r>
              <w:rPr>
                <w:noProof/>
              </w:rPr>
              <w:drawing>
                <wp:anchor distT="0" distB="0" distL="114300" distR="114300" simplePos="0" relativeHeight="251658240" behindDoc="0" locked="0" layoutInCell="1" hidden="0" allowOverlap="1" wp14:anchorId="7B9099C2" wp14:editId="7567AFD8">
                  <wp:simplePos x="0" y="0"/>
                  <wp:positionH relativeFrom="column">
                    <wp:posOffset>100982</wp:posOffset>
                  </wp:positionH>
                  <wp:positionV relativeFrom="paragraph">
                    <wp:posOffset>-872472</wp:posOffset>
                  </wp:positionV>
                  <wp:extent cx="1153160" cy="121348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53160" cy="1213485"/>
                          </a:xfrm>
                          <a:prstGeom prst="rect">
                            <a:avLst/>
                          </a:prstGeom>
                          <a:ln/>
                        </pic:spPr>
                      </pic:pic>
                    </a:graphicData>
                  </a:graphic>
                </wp:anchor>
              </w:drawing>
            </w:r>
          </w:p>
        </w:tc>
        <w:tc>
          <w:tcPr>
            <w:tcW w:w="2977" w:type="dxa"/>
          </w:tcPr>
          <w:p w14:paraId="053CDF4F" w14:textId="77777777" w:rsidR="00785C3B" w:rsidRDefault="00785C3B"/>
        </w:tc>
        <w:tc>
          <w:tcPr>
            <w:tcW w:w="3747" w:type="dxa"/>
            <w:vAlign w:val="center"/>
          </w:tcPr>
          <w:p w14:paraId="0B4F9964" w14:textId="77777777" w:rsidR="00785C3B" w:rsidRDefault="00A36ED1">
            <w:pPr>
              <w:rPr>
                <w:color w:val="808080"/>
              </w:rPr>
            </w:pPr>
            <w:r>
              <w:rPr>
                <w:b/>
                <w:color w:val="808080"/>
              </w:rPr>
              <w:t xml:space="preserve">The British Council for Therapeutic Interventions </w:t>
            </w:r>
            <w:proofErr w:type="gramStart"/>
            <w:r>
              <w:rPr>
                <w:b/>
                <w:color w:val="808080"/>
              </w:rPr>
              <w:t>With</w:t>
            </w:r>
            <w:proofErr w:type="gramEnd"/>
            <w:r>
              <w:rPr>
                <w:b/>
                <w:color w:val="808080"/>
              </w:rPr>
              <w:t xml:space="preserve"> Children Limited</w:t>
            </w:r>
          </w:p>
          <w:p w14:paraId="07BC53F1" w14:textId="77777777" w:rsidR="00785C3B" w:rsidRDefault="00785C3B">
            <w:pPr>
              <w:rPr>
                <w:color w:val="808080"/>
              </w:rPr>
            </w:pPr>
          </w:p>
          <w:p w14:paraId="5EED0A62" w14:textId="77777777" w:rsidR="00785C3B" w:rsidRDefault="00A36ED1">
            <w:pPr>
              <w:rPr>
                <w:color w:val="808080"/>
              </w:rPr>
            </w:pPr>
            <w:r>
              <w:rPr>
                <w:b/>
                <w:color w:val="808080"/>
              </w:rPr>
              <w:t xml:space="preserve">18 </w:t>
            </w:r>
            <w:proofErr w:type="spellStart"/>
            <w:r>
              <w:rPr>
                <w:b/>
                <w:color w:val="808080"/>
              </w:rPr>
              <w:t>Fairleas</w:t>
            </w:r>
            <w:proofErr w:type="spellEnd"/>
          </w:p>
          <w:p w14:paraId="46B43688" w14:textId="77777777" w:rsidR="00785C3B" w:rsidRDefault="00A36ED1">
            <w:pPr>
              <w:rPr>
                <w:color w:val="808080"/>
              </w:rPr>
            </w:pPr>
            <w:r>
              <w:rPr>
                <w:b/>
                <w:color w:val="808080"/>
              </w:rPr>
              <w:t>Sittingbourne</w:t>
            </w:r>
          </w:p>
          <w:p w14:paraId="0A9CCC96" w14:textId="77777777" w:rsidR="00785C3B" w:rsidRDefault="00A36ED1">
            <w:pPr>
              <w:rPr>
                <w:color w:val="808080"/>
              </w:rPr>
            </w:pPr>
            <w:r>
              <w:rPr>
                <w:b/>
                <w:color w:val="808080"/>
              </w:rPr>
              <w:t>Kent</w:t>
            </w:r>
          </w:p>
          <w:p w14:paraId="3C614D6A" w14:textId="77777777" w:rsidR="00785C3B" w:rsidRDefault="00A36ED1">
            <w:pPr>
              <w:rPr>
                <w:color w:val="808080"/>
              </w:rPr>
            </w:pPr>
            <w:r>
              <w:rPr>
                <w:b/>
                <w:color w:val="808080"/>
              </w:rPr>
              <w:t>ME10 4LS</w:t>
            </w:r>
          </w:p>
          <w:p w14:paraId="7BE3BAD0" w14:textId="77777777" w:rsidR="00785C3B" w:rsidRDefault="00000000">
            <w:pPr>
              <w:rPr>
                <w:color w:val="808080"/>
              </w:rPr>
            </w:pPr>
            <w:hyperlink r:id="rId9">
              <w:r w:rsidR="00A36ED1">
                <w:rPr>
                  <w:color w:val="0000FF"/>
                  <w:u w:val="single"/>
                </w:rPr>
                <w:t>www.bctiwc.org/</w:t>
              </w:r>
            </w:hyperlink>
          </w:p>
          <w:p w14:paraId="6A82BF90" w14:textId="77777777" w:rsidR="00785C3B" w:rsidRDefault="00785C3B">
            <w:pPr>
              <w:rPr>
                <w:color w:val="808080"/>
              </w:rPr>
            </w:pPr>
          </w:p>
          <w:p w14:paraId="34FBD6D9" w14:textId="77777777" w:rsidR="00785C3B" w:rsidRDefault="00785C3B">
            <w:pPr>
              <w:rPr>
                <w:color w:val="808080"/>
              </w:rPr>
            </w:pPr>
          </w:p>
        </w:tc>
      </w:tr>
    </w:tbl>
    <w:p w14:paraId="64F5FF2F" w14:textId="77777777" w:rsidR="00785C3B" w:rsidRDefault="00A36ED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Minutes of the Meeting held</w:t>
      </w:r>
    </w:p>
    <w:p w14:paraId="4C4B98C6" w14:textId="77777777" w:rsidR="00785C3B" w:rsidRDefault="00785C3B">
      <w:pPr>
        <w:pBdr>
          <w:top w:val="nil"/>
          <w:left w:val="nil"/>
          <w:bottom w:val="nil"/>
          <w:right w:val="nil"/>
          <w:between w:val="nil"/>
        </w:pBdr>
        <w:jc w:val="center"/>
        <w:rPr>
          <w:rFonts w:ascii="Calibri" w:eastAsia="Calibri" w:hAnsi="Calibri" w:cs="Calibri"/>
          <w:b/>
          <w:color w:val="000000"/>
        </w:rPr>
      </w:pPr>
    </w:p>
    <w:p w14:paraId="0B30B096" w14:textId="77777777" w:rsidR="00785C3B" w:rsidRDefault="00A36ED1">
      <w:pPr>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 xml:space="preserve">  Thursday May 5th 202</w:t>
      </w:r>
      <w:r>
        <w:rPr>
          <w:rFonts w:ascii="Calibri" w:eastAsia="Calibri" w:hAnsi="Calibri" w:cs="Calibri"/>
          <w:b/>
        </w:rPr>
        <w:t>2</w:t>
      </w:r>
      <w:r>
        <w:rPr>
          <w:rFonts w:ascii="Calibri" w:eastAsia="Calibri" w:hAnsi="Calibri" w:cs="Calibri"/>
          <w:b/>
          <w:color w:val="000000"/>
        </w:rPr>
        <w:t xml:space="preserve"> by Zoom</w:t>
      </w:r>
    </w:p>
    <w:p w14:paraId="65F316FF" w14:textId="77777777" w:rsidR="00785C3B" w:rsidRDefault="00785C3B">
      <w:pPr>
        <w:pBdr>
          <w:top w:val="nil"/>
          <w:left w:val="nil"/>
          <w:bottom w:val="nil"/>
          <w:right w:val="nil"/>
          <w:between w:val="nil"/>
        </w:pBdr>
        <w:jc w:val="center"/>
        <w:rPr>
          <w:rFonts w:ascii="Calibri" w:eastAsia="Calibri" w:hAnsi="Calibri" w:cs="Calibri"/>
          <w:b/>
          <w:color w:val="000000"/>
        </w:rPr>
      </w:pPr>
    </w:p>
    <w:p w14:paraId="39C630CB" w14:textId="77777777" w:rsidR="00785C3B" w:rsidRDefault="00A36ED1">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Present: </w:t>
      </w:r>
    </w:p>
    <w:p w14:paraId="034AB4C4" w14:textId="77777777" w:rsidR="00785C3B" w:rsidRDefault="00A36ED1">
      <w:pPr>
        <w:pBdr>
          <w:top w:val="nil"/>
          <w:left w:val="nil"/>
          <w:bottom w:val="nil"/>
          <w:right w:val="nil"/>
          <w:between w:val="nil"/>
        </w:pBdr>
        <w:rPr>
          <w:rFonts w:ascii="Calibri" w:eastAsia="Calibri" w:hAnsi="Calibri" w:cs="Calibri"/>
          <w:color w:val="000000"/>
          <w:sz w:val="28"/>
          <w:szCs w:val="28"/>
        </w:rPr>
      </w:pPr>
      <w:bookmarkStart w:id="0" w:name="_gjdgxs" w:colFirst="0" w:colLast="0"/>
      <w:bookmarkEnd w:id="0"/>
      <w:r>
        <w:rPr>
          <w:rFonts w:ascii="Calibri" w:eastAsia="Calibri" w:hAnsi="Calibri" w:cs="Calibri"/>
          <w:color w:val="000000"/>
          <w:sz w:val="28"/>
          <w:szCs w:val="28"/>
        </w:rPr>
        <w:t xml:space="preserve">Lorna Lewis (LL) – Chair-lay member </w:t>
      </w:r>
    </w:p>
    <w:p w14:paraId="64056E96" w14:textId="77777777" w:rsidR="00785C3B" w:rsidRDefault="00A36ED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Rachel Morse (RM) – professional member </w:t>
      </w:r>
    </w:p>
    <w:p w14:paraId="3F7050DA" w14:textId="77777777" w:rsidR="00785C3B" w:rsidRDefault="00A36ED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Christine Truelove (CT) – lay member</w:t>
      </w:r>
    </w:p>
    <w:p w14:paraId="52DA9C4D" w14:textId="77777777" w:rsidR="00785C3B" w:rsidRDefault="00A36ED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Anna Doherty (AD) – lay member</w:t>
      </w:r>
    </w:p>
    <w:p w14:paraId="27AB1F66" w14:textId="77777777" w:rsidR="00785C3B" w:rsidRDefault="00A36ED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Keith Lampard (KL) </w:t>
      </w:r>
      <w:proofErr w:type="gramStart"/>
      <w:r>
        <w:rPr>
          <w:rFonts w:ascii="Calibri" w:eastAsia="Calibri" w:hAnsi="Calibri" w:cs="Calibri"/>
          <w:color w:val="000000"/>
          <w:sz w:val="28"/>
          <w:szCs w:val="28"/>
        </w:rPr>
        <w:t>-  lay</w:t>
      </w:r>
      <w:proofErr w:type="gramEnd"/>
      <w:r>
        <w:rPr>
          <w:rFonts w:ascii="Calibri" w:eastAsia="Calibri" w:hAnsi="Calibri" w:cs="Calibri"/>
          <w:color w:val="000000"/>
          <w:sz w:val="28"/>
          <w:szCs w:val="28"/>
        </w:rPr>
        <w:t xml:space="preserve"> member</w:t>
      </w:r>
    </w:p>
    <w:p w14:paraId="6AE05555" w14:textId="77777777" w:rsidR="00785C3B" w:rsidRDefault="00A36ED1">
      <w:p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b/>
          <w:color w:val="000000"/>
          <w:sz w:val="28"/>
          <w:szCs w:val="28"/>
        </w:rPr>
        <w:t xml:space="preserve">In attendance: </w:t>
      </w:r>
    </w:p>
    <w:p w14:paraId="3B369072" w14:textId="77777777" w:rsidR="00785C3B" w:rsidRDefault="00A36ED1">
      <w:pPr>
        <w:pBdr>
          <w:top w:val="nil"/>
          <w:left w:val="nil"/>
          <w:bottom w:val="nil"/>
          <w:right w:val="nil"/>
          <w:between w:val="nil"/>
        </w:pBdr>
        <w:rPr>
          <w:rFonts w:ascii="Calibri" w:eastAsia="Calibri" w:hAnsi="Calibri" w:cs="Calibri"/>
          <w:color w:val="000000"/>
          <w:sz w:val="28"/>
          <w:szCs w:val="28"/>
        </w:rPr>
      </w:pPr>
      <w:bookmarkStart w:id="1" w:name="_30j0zll" w:colFirst="0" w:colLast="0"/>
      <w:bookmarkEnd w:id="1"/>
      <w:r>
        <w:rPr>
          <w:rFonts w:ascii="Calibri" w:eastAsia="Calibri" w:hAnsi="Calibri" w:cs="Calibri"/>
          <w:color w:val="000000"/>
          <w:sz w:val="28"/>
          <w:szCs w:val="28"/>
        </w:rPr>
        <w:t xml:space="preserve">Monika </w:t>
      </w:r>
      <w:proofErr w:type="spellStart"/>
      <w:r>
        <w:rPr>
          <w:rFonts w:ascii="Calibri" w:eastAsia="Calibri" w:hAnsi="Calibri" w:cs="Calibri"/>
          <w:color w:val="000000"/>
          <w:sz w:val="28"/>
          <w:szCs w:val="28"/>
        </w:rPr>
        <w:t>Jephcott</w:t>
      </w:r>
      <w:proofErr w:type="spellEnd"/>
      <w:r>
        <w:rPr>
          <w:rFonts w:ascii="Calibri" w:eastAsia="Calibri" w:hAnsi="Calibri" w:cs="Calibri"/>
          <w:color w:val="000000"/>
          <w:sz w:val="28"/>
          <w:szCs w:val="28"/>
        </w:rPr>
        <w:t xml:space="preserve"> (MJ) PTUK</w:t>
      </w:r>
    </w:p>
    <w:p w14:paraId="375034EA" w14:textId="77777777" w:rsidR="00785C3B" w:rsidRDefault="00A36ED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Alun John (AJ) PTUK Registrar</w:t>
      </w:r>
    </w:p>
    <w:p w14:paraId="1B0AC422" w14:textId="77777777" w:rsidR="00785C3B" w:rsidRDefault="00A36ED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Eileen Braham (EB) Clinical Director</w:t>
      </w:r>
    </w:p>
    <w:p w14:paraId="07131F00" w14:textId="2D20D5B9" w:rsidR="00785C3B" w:rsidRDefault="00A36ED1">
      <w:p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 xml:space="preserve">Maria Bayne (MB) Operations </w:t>
      </w:r>
      <w:r w:rsidR="006539A2">
        <w:rPr>
          <w:rFonts w:ascii="Calibri" w:eastAsia="Calibri" w:hAnsi="Calibri" w:cs="Calibri"/>
          <w:color w:val="000000"/>
          <w:sz w:val="28"/>
          <w:szCs w:val="28"/>
        </w:rPr>
        <w:t>Director</w:t>
      </w:r>
    </w:p>
    <w:p w14:paraId="039903E4" w14:textId="77777777" w:rsidR="00785C3B" w:rsidRDefault="00785C3B">
      <w:pPr>
        <w:rPr>
          <w:rFonts w:ascii="Calibri" w:eastAsia="Calibri" w:hAnsi="Calibri" w:cs="Calibri"/>
          <w:color w:val="000000"/>
          <w:sz w:val="28"/>
          <w:szCs w:val="28"/>
        </w:rPr>
      </w:pPr>
    </w:p>
    <w:p w14:paraId="203700D8" w14:textId="77777777" w:rsidR="00785C3B" w:rsidRDefault="00A36ED1">
      <w:pPr>
        <w:numPr>
          <w:ilvl w:val="0"/>
          <w:numId w:val="1"/>
        </w:numPr>
        <w:rPr>
          <w:rFonts w:ascii="Calibri" w:eastAsia="Calibri" w:hAnsi="Calibri" w:cs="Calibri"/>
          <w:sz w:val="28"/>
          <w:szCs w:val="28"/>
        </w:rPr>
      </w:pPr>
      <w:r>
        <w:rPr>
          <w:rFonts w:ascii="Calibri" w:eastAsia="Calibri" w:hAnsi="Calibri" w:cs="Calibri"/>
          <w:b/>
          <w:sz w:val="28"/>
          <w:szCs w:val="28"/>
        </w:rPr>
        <w:t xml:space="preserve">Chair’s opening remarks </w:t>
      </w:r>
    </w:p>
    <w:p w14:paraId="79282F17" w14:textId="77777777" w:rsidR="00785C3B" w:rsidRDefault="00A36ED1">
      <w:pPr>
        <w:ind w:left="720"/>
        <w:rPr>
          <w:rFonts w:ascii="Calibri" w:eastAsia="Calibri" w:hAnsi="Calibri" w:cs="Calibri"/>
          <w:sz w:val="28"/>
          <w:szCs w:val="28"/>
        </w:rPr>
      </w:pPr>
      <w:r>
        <w:rPr>
          <w:rFonts w:ascii="Calibri" w:eastAsia="Calibri" w:hAnsi="Calibri" w:cs="Calibri"/>
          <w:sz w:val="28"/>
          <w:szCs w:val="28"/>
        </w:rPr>
        <w:t xml:space="preserve">Chair welcomed everyone to the meeting. </w:t>
      </w:r>
    </w:p>
    <w:p w14:paraId="15A37048" w14:textId="77777777" w:rsidR="00785C3B" w:rsidRDefault="00785C3B">
      <w:pPr>
        <w:rPr>
          <w:rFonts w:ascii="Calibri" w:eastAsia="Calibri" w:hAnsi="Calibri" w:cs="Calibri"/>
          <w:sz w:val="28"/>
          <w:szCs w:val="28"/>
        </w:rPr>
      </w:pPr>
    </w:p>
    <w:p w14:paraId="3A17356D" w14:textId="77777777" w:rsidR="00785C3B" w:rsidRDefault="00A36ED1">
      <w:pPr>
        <w:numPr>
          <w:ilvl w:val="0"/>
          <w:numId w:val="1"/>
        </w:numPr>
        <w:rPr>
          <w:rFonts w:ascii="Calibri" w:eastAsia="Calibri" w:hAnsi="Calibri" w:cs="Calibri"/>
          <w:sz w:val="28"/>
          <w:szCs w:val="28"/>
        </w:rPr>
      </w:pPr>
      <w:r>
        <w:rPr>
          <w:rFonts w:ascii="Calibri" w:eastAsia="Calibri" w:hAnsi="Calibri" w:cs="Calibri"/>
          <w:b/>
          <w:sz w:val="28"/>
          <w:szCs w:val="28"/>
        </w:rPr>
        <w:t>Apologies for absence</w:t>
      </w:r>
    </w:p>
    <w:p w14:paraId="27696413" w14:textId="77777777" w:rsidR="00785C3B" w:rsidRDefault="00A36ED1">
      <w:pPr>
        <w:rPr>
          <w:rFonts w:ascii="Calibri" w:eastAsia="Calibri" w:hAnsi="Calibri" w:cs="Calibri"/>
          <w:sz w:val="28"/>
          <w:szCs w:val="28"/>
        </w:rPr>
      </w:pPr>
      <w:r>
        <w:rPr>
          <w:rFonts w:ascii="Calibri" w:eastAsia="Calibri" w:hAnsi="Calibri" w:cs="Calibri"/>
          <w:sz w:val="28"/>
          <w:szCs w:val="28"/>
        </w:rPr>
        <w:t xml:space="preserve">Evelyn Saunders (ES) – professional member due to work commitments </w:t>
      </w:r>
    </w:p>
    <w:p w14:paraId="1130FFB4" w14:textId="77777777" w:rsidR="00785C3B" w:rsidRDefault="00785C3B">
      <w:pPr>
        <w:rPr>
          <w:rFonts w:ascii="Calibri" w:eastAsia="Calibri" w:hAnsi="Calibri" w:cs="Calibri"/>
          <w:sz w:val="28"/>
          <w:szCs w:val="28"/>
        </w:rPr>
      </w:pPr>
    </w:p>
    <w:p w14:paraId="1FCE44DB" w14:textId="77777777" w:rsidR="00785C3B" w:rsidRDefault="00A36ED1">
      <w:pPr>
        <w:numPr>
          <w:ilvl w:val="0"/>
          <w:numId w:val="1"/>
        </w:numPr>
        <w:rPr>
          <w:rFonts w:ascii="Calibri" w:eastAsia="Calibri" w:hAnsi="Calibri" w:cs="Calibri"/>
          <w:sz w:val="28"/>
          <w:szCs w:val="28"/>
        </w:rPr>
      </w:pPr>
      <w:r>
        <w:rPr>
          <w:rFonts w:ascii="Calibri" w:eastAsia="Calibri" w:hAnsi="Calibri" w:cs="Calibri"/>
          <w:b/>
          <w:sz w:val="28"/>
          <w:szCs w:val="28"/>
        </w:rPr>
        <w:t>Conflict of Interest Declaration</w:t>
      </w:r>
    </w:p>
    <w:p w14:paraId="47343C55" w14:textId="77777777" w:rsidR="00785C3B" w:rsidRDefault="00A36ED1">
      <w:pPr>
        <w:ind w:left="720"/>
        <w:rPr>
          <w:rFonts w:ascii="Calibri" w:eastAsia="Calibri" w:hAnsi="Calibri" w:cs="Calibri"/>
          <w:sz w:val="28"/>
          <w:szCs w:val="28"/>
        </w:rPr>
      </w:pPr>
      <w:r>
        <w:rPr>
          <w:rFonts w:ascii="Calibri" w:eastAsia="Calibri" w:hAnsi="Calibri" w:cs="Calibri"/>
          <w:sz w:val="28"/>
          <w:szCs w:val="28"/>
        </w:rPr>
        <w:t xml:space="preserve">LL reminded members of the requirement to declare any specific conflict of interest for agenda items. There were none. </w:t>
      </w:r>
    </w:p>
    <w:p w14:paraId="39FB5A40" w14:textId="77777777" w:rsidR="00785C3B" w:rsidRDefault="00785C3B">
      <w:pPr>
        <w:rPr>
          <w:rFonts w:ascii="Calibri" w:eastAsia="Calibri" w:hAnsi="Calibri" w:cs="Calibri"/>
          <w:sz w:val="28"/>
          <w:szCs w:val="28"/>
        </w:rPr>
      </w:pPr>
    </w:p>
    <w:p w14:paraId="7AC22D20" w14:textId="77777777" w:rsidR="00785C3B" w:rsidRDefault="00A36ED1">
      <w:pPr>
        <w:numPr>
          <w:ilvl w:val="0"/>
          <w:numId w:val="1"/>
        </w:numPr>
        <w:rPr>
          <w:rFonts w:ascii="Calibri" w:eastAsia="Calibri" w:hAnsi="Calibri" w:cs="Calibri"/>
          <w:sz w:val="28"/>
          <w:szCs w:val="28"/>
        </w:rPr>
      </w:pPr>
      <w:r>
        <w:rPr>
          <w:rFonts w:ascii="Calibri" w:eastAsia="Calibri" w:hAnsi="Calibri" w:cs="Calibri"/>
          <w:b/>
          <w:sz w:val="28"/>
          <w:szCs w:val="28"/>
        </w:rPr>
        <w:t xml:space="preserve">Minutes of meeting held on November 4th 2021 </w:t>
      </w:r>
    </w:p>
    <w:p w14:paraId="064A29B4" w14:textId="77777777" w:rsidR="00785C3B" w:rsidRDefault="00A36ED1">
      <w:pPr>
        <w:ind w:left="720"/>
        <w:rPr>
          <w:rFonts w:ascii="Calibri" w:eastAsia="Calibri" w:hAnsi="Calibri" w:cs="Calibri"/>
          <w:sz w:val="28"/>
          <w:szCs w:val="28"/>
        </w:rPr>
      </w:pPr>
      <w:r>
        <w:rPr>
          <w:rFonts w:ascii="Calibri" w:eastAsia="Calibri" w:hAnsi="Calibri" w:cs="Calibri"/>
          <w:sz w:val="28"/>
          <w:szCs w:val="28"/>
        </w:rPr>
        <w:t xml:space="preserve">These were agreed as a correct record. </w:t>
      </w:r>
    </w:p>
    <w:p w14:paraId="662E8247" w14:textId="77777777" w:rsidR="00785C3B" w:rsidRDefault="00785C3B">
      <w:pPr>
        <w:rPr>
          <w:rFonts w:ascii="Calibri" w:eastAsia="Calibri" w:hAnsi="Calibri" w:cs="Calibri"/>
          <w:sz w:val="28"/>
          <w:szCs w:val="28"/>
        </w:rPr>
      </w:pPr>
    </w:p>
    <w:p w14:paraId="2148DE39" w14:textId="77777777" w:rsidR="00785C3B" w:rsidRDefault="00A36ED1">
      <w:pPr>
        <w:numPr>
          <w:ilvl w:val="0"/>
          <w:numId w:val="1"/>
        </w:numPr>
        <w:rPr>
          <w:rFonts w:ascii="Calibri" w:eastAsia="Calibri" w:hAnsi="Calibri" w:cs="Calibri"/>
          <w:sz w:val="28"/>
          <w:szCs w:val="28"/>
        </w:rPr>
      </w:pPr>
      <w:r>
        <w:rPr>
          <w:rFonts w:ascii="Calibri" w:eastAsia="Calibri" w:hAnsi="Calibri" w:cs="Calibri"/>
          <w:b/>
          <w:sz w:val="28"/>
          <w:szCs w:val="28"/>
        </w:rPr>
        <w:t>Matters arising</w:t>
      </w:r>
    </w:p>
    <w:p w14:paraId="0381F0ED" w14:textId="77777777" w:rsidR="00785C3B" w:rsidRDefault="00A36ED1">
      <w:pPr>
        <w:ind w:left="720"/>
        <w:rPr>
          <w:rFonts w:ascii="Calibri" w:eastAsia="Calibri" w:hAnsi="Calibri" w:cs="Calibri"/>
          <w:sz w:val="28"/>
          <w:szCs w:val="28"/>
        </w:rPr>
      </w:pPr>
      <w:r>
        <w:rPr>
          <w:rFonts w:ascii="Calibri" w:eastAsia="Calibri" w:hAnsi="Calibri" w:cs="Calibri"/>
          <w:sz w:val="28"/>
          <w:szCs w:val="28"/>
        </w:rPr>
        <w:t>None</w:t>
      </w:r>
      <w:r>
        <w:rPr>
          <w:rFonts w:ascii="Calibri" w:eastAsia="Calibri" w:hAnsi="Calibri" w:cs="Calibri"/>
          <w:b/>
          <w:sz w:val="28"/>
          <w:szCs w:val="28"/>
        </w:rPr>
        <w:t xml:space="preserve"> </w:t>
      </w:r>
    </w:p>
    <w:p w14:paraId="2B045AC3" w14:textId="77777777" w:rsidR="00785C3B" w:rsidRDefault="00785C3B">
      <w:pPr>
        <w:rPr>
          <w:rFonts w:ascii="Calibri" w:eastAsia="Calibri" w:hAnsi="Calibri" w:cs="Calibri"/>
          <w:sz w:val="28"/>
          <w:szCs w:val="28"/>
        </w:rPr>
      </w:pPr>
    </w:p>
    <w:p w14:paraId="611ABA30" w14:textId="77777777" w:rsidR="00785C3B" w:rsidRDefault="00A36ED1">
      <w:pPr>
        <w:numPr>
          <w:ilvl w:val="0"/>
          <w:numId w:val="1"/>
        </w:numPr>
        <w:rPr>
          <w:sz w:val="28"/>
          <w:szCs w:val="28"/>
        </w:rPr>
      </w:pPr>
      <w:r>
        <w:rPr>
          <w:rFonts w:ascii="Calibri" w:eastAsia="Calibri" w:hAnsi="Calibri" w:cs="Calibri"/>
          <w:b/>
          <w:color w:val="000000"/>
          <w:sz w:val="28"/>
          <w:szCs w:val="28"/>
          <w:highlight w:val="white"/>
        </w:rPr>
        <w:lastRenderedPageBreak/>
        <w:t>TrailBlazer update</w:t>
      </w:r>
    </w:p>
    <w:p w14:paraId="5965AAFD" w14:textId="0DBAD686" w:rsidR="00785C3B" w:rsidRDefault="00A36ED1">
      <w:pPr>
        <w:shd w:val="clear" w:color="auto" w:fill="FFFFFF"/>
        <w:ind w:left="720"/>
        <w:rPr>
          <w:color w:val="4472C4"/>
          <w:sz w:val="28"/>
          <w:szCs w:val="28"/>
        </w:rPr>
      </w:pPr>
      <w:r>
        <w:rPr>
          <w:rFonts w:ascii="Calibri" w:eastAsia="Calibri" w:hAnsi="Calibri" w:cs="Calibri"/>
          <w:color w:val="222222"/>
          <w:sz w:val="28"/>
          <w:szCs w:val="28"/>
        </w:rPr>
        <w:t>EB gave us details about the TrailBlazer (employer led) apprenticeship scheme</w:t>
      </w:r>
      <w:r w:rsidRPr="00500E37">
        <w:rPr>
          <w:rFonts w:ascii="Calibri" w:eastAsia="Calibri" w:hAnsi="Calibri" w:cs="Calibri"/>
          <w:color w:val="FF0000"/>
          <w:sz w:val="28"/>
          <w:szCs w:val="28"/>
        </w:rPr>
        <w:t xml:space="preserve">. </w:t>
      </w:r>
      <w:r>
        <w:rPr>
          <w:rFonts w:ascii="Calibri" w:eastAsia="Calibri" w:hAnsi="Calibri" w:cs="Calibri"/>
          <w:color w:val="222222"/>
          <w:sz w:val="28"/>
          <w:szCs w:val="28"/>
        </w:rPr>
        <w:t xml:space="preserve">Three BCTIWC members KL, AD, ES are working on the policies needed for the End Point Assessment application. It was agreed that all members working on the policies would be required to sign a Declaration of Conflict of Interest which would be a confidentiality contract. </w:t>
      </w:r>
    </w:p>
    <w:p w14:paraId="2C5D86CD" w14:textId="77777777" w:rsidR="00785C3B" w:rsidRDefault="00785C3B">
      <w:pPr>
        <w:shd w:val="clear" w:color="auto" w:fill="FFFFFF"/>
        <w:rPr>
          <w:sz w:val="28"/>
          <w:szCs w:val="28"/>
        </w:rPr>
      </w:pPr>
    </w:p>
    <w:p w14:paraId="1B09269D" w14:textId="77777777" w:rsidR="00785C3B" w:rsidRDefault="00A36ED1">
      <w:pPr>
        <w:numPr>
          <w:ilvl w:val="0"/>
          <w:numId w:val="1"/>
        </w:numPr>
        <w:rPr>
          <w:sz w:val="28"/>
          <w:szCs w:val="28"/>
        </w:rPr>
      </w:pPr>
      <w:r>
        <w:rPr>
          <w:b/>
          <w:sz w:val="28"/>
          <w:szCs w:val="28"/>
        </w:rPr>
        <w:t>PTUK Directors Report (MJ)</w:t>
      </w:r>
    </w:p>
    <w:p w14:paraId="491B1B18" w14:textId="53C495D1" w:rsidR="00785C3B" w:rsidRPr="00500E37" w:rsidRDefault="00A36ED1">
      <w:pPr>
        <w:shd w:val="clear" w:color="auto" w:fill="FFFFFF"/>
        <w:ind w:left="720"/>
        <w:rPr>
          <w:rFonts w:ascii="Calibri" w:eastAsia="Calibri" w:hAnsi="Calibri" w:cs="Calibri"/>
          <w:color w:val="FF0000"/>
          <w:sz w:val="28"/>
          <w:szCs w:val="28"/>
        </w:rPr>
      </w:pPr>
      <w:r>
        <w:rPr>
          <w:rFonts w:ascii="Calibri" w:eastAsia="Calibri" w:hAnsi="Calibri" w:cs="Calibri"/>
          <w:color w:val="222222"/>
          <w:sz w:val="28"/>
          <w:szCs w:val="28"/>
        </w:rPr>
        <w:t xml:space="preserve">MJ thanked MB for the way she had re-organised the office for PTUK and APAC and the systems she has put in place including working on the databases and the superb way that MB is working with and supporting the Clinical Team.  </w:t>
      </w:r>
    </w:p>
    <w:p w14:paraId="2FEB3B31" w14:textId="5CE445A5" w:rsidR="00785C3B" w:rsidRDefault="00A36ED1">
      <w:pPr>
        <w:shd w:val="clear" w:color="auto" w:fill="FFFFFF"/>
        <w:ind w:left="720"/>
        <w:rPr>
          <w:rFonts w:ascii="Calibri" w:eastAsia="Calibri" w:hAnsi="Calibri" w:cs="Calibri"/>
          <w:color w:val="222222"/>
          <w:sz w:val="28"/>
          <w:szCs w:val="28"/>
        </w:rPr>
      </w:pPr>
      <w:r>
        <w:rPr>
          <w:rFonts w:ascii="Calibri" w:eastAsia="Calibri" w:hAnsi="Calibri" w:cs="Calibri"/>
          <w:color w:val="222222"/>
          <w:sz w:val="28"/>
          <w:szCs w:val="28"/>
        </w:rPr>
        <w:t xml:space="preserve">Registration is going well and there are 2761 registrants on the register. Attrition rate is now </w:t>
      </w:r>
      <w:r w:rsidR="00500E37">
        <w:rPr>
          <w:rFonts w:ascii="Calibri" w:eastAsia="Calibri" w:hAnsi="Calibri" w:cs="Calibri"/>
          <w:color w:val="222222"/>
          <w:sz w:val="28"/>
          <w:szCs w:val="28"/>
        </w:rPr>
        <w:t>4%</w:t>
      </w:r>
      <w:r>
        <w:rPr>
          <w:rFonts w:ascii="Calibri" w:eastAsia="Calibri" w:hAnsi="Calibri" w:cs="Calibri"/>
          <w:color w:val="222222"/>
          <w:sz w:val="28"/>
          <w:szCs w:val="28"/>
        </w:rPr>
        <w:t xml:space="preserve"> which is lower than previously </w:t>
      </w:r>
      <w:r w:rsidR="00500E37">
        <w:rPr>
          <w:rFonts w:ascii="Calibri" w:eastAsia="Calibri" w:hAnsi="Calibri" w:cs="Calibri"/>
          <w:color w:val="222222"/>
          <w:sz w:val="28"/>
          <w:szCs w:val="28"/>
        </w:rPr>
        <w:t xml:space="preserve">achieved </w:t>
      </w:r>
      <w:r w:rsidR="00404B5D">
        <w:rPr>
          <w:rFonts w:ascii="Calibri" w:eastAsia="Calibri" w:hAnsi="Calibri" w:cs="Calibri"/>
          <w:color w:val="222222"/>
          <w:sz w:val="28"/>
          <w:szCs w:val="28"/>
        </w:rPr>
        <w:t xml:space="preserve">because </w:t>
      </w:r>
      <w:proofErr w:type="gramStart"/>
      <w:r w:rsidR="002637E9">
        <w:rPr>
          <w:rFonts w:ascii="Calibri" w:eastAsia="Calibri" w:hAnsi="Calibri" w:cs="Calibri"/>
          <w:color w:val="222222"/>
          <w:sz w:val="28"/>
          <w:szCs w:val="28"/>
        </w:rPr>
        <w:t xml:space="preserve">of </w:t>
      </w:r>
      <w:r w:rsidR="00500E37">
        <w:rPr>
          <w:rFonts w:ascii="Calibri" w:eastAsia="Calibri" w:hAnsi="Calibri" w:cs="Calibri"/>
          <w:color w:val="222222"/>
          <w:sz w:val="28"/>
          <w:szCs w:val="28"/>
        </w:rPr>
        <w:t xml:space="preserve"> the</w:t>
      </w:r>
      <w:proofErr w:type="gramEnd"/>
      <w:r w:rsidR="00500E37">
        <w:rPr>
          <w:rFonts w:ascii="Calibri" w:eastAsia="Calibri" w:hAnsi="Calibri" w:cs="Calibri"/>
          <w:color w:val="222222"/>
          <w:sz w:val="28"/>
          <w:szCs w:val="28"/>
        </w:rPr>
        <w:t xml:space="preserve"> new membership team. </w:t>
      </w:r>
      <w:r w:rsidR="00C26823">
        <w:rPr>
          <w:rFonts w:ascii="Calibri" w:eastAsia="Calibri" w:hAnsi="Calibri" w:cs="Calibri"/>
          <w:color w:val="222222"/>
          <w:sz w:val="28"/>
          <w:szCs w:val="28"/>
        </w:rPr>
        <w:t>BCTIWC members wish to give c</w:t>
      </w:r>
      <w:r w:rsidR="00500E37">
        <w:rPr>
          <w:rFonts w:ascii="Calibri" w:eastAsia="Calibri" w:hAnsi="Calibri" w:cs="Calibri"/>
          <w:color w:val="222222"/>
          <w:sz w:val="28"/>
          <w:szCs w:val="28"/>
        </w:rPr>
        <w:t xml:space="preserve">ongratulations to </w:t>
      </w:r>
      <w:r w:rsidR="00CE3171">
        <w:rPr>
          <w:rFonts w:ascii="Calibri" w:eastAsia="Calibri" w:hAnsi="Calibri" w:cs="Calibri"/>
          <w:color w:val="222222"/>
          <w:sz w:val="28"/>
          <w:szCs w:val="28"/>
        </w:rPr>
        <w:t>them.</w:t>
      </w:r>
    </w:p>
    <w:p w14:paraId="0A860E07" w14:textId="1863F73A" w:rsidR="005127AC" w:rsidRDefault="00A36ED1" w:rsidP="005127AC">
      <w:pPr>
        <w:shd w:val="clear" w:color="auto" w:fill="FFFFFF"/>
        <w:ind w:left="720"/>
        <w:rPr>
          <w:rFonts w:ascii="Calibri" w:eastAsia="Calibri" w:hAnsi="Calibri" w:cs="Calibri"/>
          <w:color w:val="222222"/>
          <w:sz w:val="28"/>
          <w:szCs w:val="28"/>
        </w:rPr>
      </w:pPr>
      <w:r>
        <w:rPr>
          <w:rFonts w:ascii="Calibri" w:eastAsia="Calibri" w:hAnsi="Calibri" w:cs="Calibri"/>
          <w:color w:val="222222"/>
          <w:sz w:val="28"/>
          <w:szCs w:val="28"/>
        </w:rPr>
        <w:t>BCTIWC members were shown the new website, to see in particular the new structure chart for the work force of PTUK</w:t>
      </w:r>
      <w:r w:rsidR="00471A08">
        <w:rPr>
          <w:rFonts w:ascii="Calibri" w:eastAsia="Calibri" w:hAnsi="Calibri" w:cs="Calibri"/>
          <w:color w:val="222222"/>
          <w:sz w:val="28"/>
          <w:szCs w:val="28"/>
        </w:rPr>
        <w:t xml:space="preserve"> and APAC</w:t>
      </w:r>
      <w:r>
        <w:rPr>
          <w:rFonts w:ascii="Calibri" w:eastAsia="Calibri" w:hAnsi="Calibri" w:cs="Calibri"/>
          <w:color w:val="222222"/>
          <w:sz w:val="28"/>
          <w:szCs w:val="28"/>
        </w:rPr>
        <w:t>,</w:t>
      </w:r>
      <w:r w:rsidR="00471A08">
        <w:rPr>
          <w:rFonts w:ascii="Calibri" w:eastAsia="Calibri" w:hAnsi="Calibri" w:cs="Calibri"/>
          <w:color w:val="222222"/>
          <w:sz w:val="28"/>
          <w:szCs w:val="28"/>
        </w:rPr>
        <w:t xml:space="preserve"> </w:t>
      </w:r>
      <w:r w:rsidR="000F3074">
        <w:rPr>
          <w:rFonts w:ascii="Calibri" w:eastAsia="Calibri" w:hAnsi="Calibri" w:cs="Calibri"/>
          <w:color w:val="222222"/>
          <w:sz w:val="28"/>
          <w:szCs w:val="28"/>
        </w:rPr>
        <w:t xml:space="preserve">and </w:t>
      </w:r>
      <w:r w:rsidR="005127AC">
        <w:rPr>
          <w:rFonts w:ascii="Calibri" w:eastAsia="Calibri" w:hAnsi="Calibri" w:cs="Calibri"/>
          <w:color w:val="222222"/>
          <w:sz w:val="28"/>
          <w:szCs w:val="28"/>
        </w:rPr>
        <w:t>t</w:t>
      </w:r>
      <w:r w:rsidR="005127AC">
        <w:rPr>
          <w:rFonts w:ascii="Calibri" w:eastAsia="Calibri" w:hAnsi="Calibri" w:cs="Calibri"/>
          <w:color w:val="222222"/>
          <w:sz w:val="28"/>
          <w:szCs w:val="28"/>
        </w:rPr>
        <w:t>he Operational Director demonstrated to the BCTIWC</w:t>
      </w:r>
      <w:r w:rsidR="005127AC">
        <w:rPr>
          <w:rFonts w:ascii="Calibri" w:eastAsia="Calibri" w:hAnsi="Calibri" w:cs="Calibri"/>
          <w:color w:val="222222"/>
          <w:sz w:val="28"/>
          <w:szCs w:val="28"/>
        </w:rPr>
        <w:t xml:space="preserve"> members</w:t>
      </w:r>
      <w:r w:rsidR="005127AC">
        <w:rPr>
          <w:rFonts w:ascii="Calibri" w:eastAsia="Calibri" w:hAnsi="Calibri" w:cs="Calibri"/>
          <w:color w:val="222222"/>
          <w:sz w:val="28"/>
          <w:szCs w:val="28"/>
        </w:rPr>
        <w:t xml:space="preserve"> that there was no conflict of interest </w:t>
      </w:r>
      <w:proofErr w:type="gramStart"/>
      <w:r w:rsidR="005127AC">
        <w:rPr>
          <w:rFonts w:ascii="Calibri" w:eastAsia="Calibri" w:hAnsi="Calibri" w:cs="Calibri"/>
          <w:color w:val="222222"/>
          <w:sz w:val="28"/>
          <w:szCs w:val="28"/>
        </w:rPr>
        <w:t>between  PTUK</w:t>
      </w:r>
      <w:proofErr w:type="gramEnd"/>
      <w:r w:rsidR="005127AC">
        <w:rPr>
          <w:rFonts w:ascii="Calibri" w:eastAsia="Calibri" w:hAnsi="Calibri" w:cs="Calibri"/>
          <w:color w:val="222222"/>
          <w:sz w:val="28"/>
          <w:szCs w:val="28"/>
        </w:rPr>
        <w:t xml:space="preserve"> and APAC.</w:t>
      </w:r>
    </w:p>
    <w:p w14:paraId="6E4A879C" w14:textId="6D8DBC7F" w:rsidR="00785C3B" w:rsidRDefault="000F3074">
      <w:pPr>
        <w:shd w:val="clear" w:color="auto" w:fill="FFFFFF"/>
        <w:ind w:left="720"/>
        <w:rPr>
          <w:rFonts w:ascii="Calibri" w:eastAsia="Calibri" w:hAnsi="Calibri" w:cs="Calibri"/>
          <w:color w:val="222222"/>
          <w:sz w:val="28"/>
          <w:szCs w:val="28"/>
        </w:rPr>
      </w:pPr>
      <w:r>
        <w:rPr>
          <w:rFonts w:ascii="Calibri" w:eastAsia="Calibri" w:hAnsi="Calibri" w:cs="Calibri"/>
          <w:color w:val="222222"/>
          <w:sz w:val="28"/>
          <w:szCs w:val="28"/>
        </w:rPr>
        <w:t>Members were shown</w:t>
      </w:r>
      <w:r w:rsidR="00A36ED1">
        <w:rPr>
          <w:rFonts w:ascii="Calibri" w:eastAsia="Calibri" w:hAnsi="Calibri" w:cs="Calibri"/>
          <w:color w:val="222222"/>
          <w:sz w:val="28"/>
          <w:szCs w:val="28"/>
        </w:rPr>
        <w:t xml:space="preserve"> </w:t>
      </w:r>
      <w:r>
        <w:rPr>
          <w:rFonts w:ascii="Calibri" w:eastAsia="Calibri" w:hAnsi="Calibri" w:cs="Calibri"/>
          <w:color w:val="222222"/>
          <w:sz w:val="28"/>
          <w:szCs w:val="28"/>
        </w:rPr>
        <w:t>the news</w:t>
      </w:r>
      <w:r w:rsidR="00A36ED1">
        <w:rPr>
          <w:rFonts w:ascii="Calibri" w:eastAsia="Calibri" w:hAnsi="Calibri" w:cs="Calibri"/>
          <w:color w:val="222222"/>
          <w:sz w:val="28"/>
          <w:szCs w:val="28"/>
        </w:rPr>
        <w:t xml:space="preserve"> about the conference and information for parents and children looking for help through Play Therapy and it was suggested that members look further at the website. </w:t>
      </w:r>
    </w:p>
    <w:p w14:paraId="3C417072" w14:textId="08ED5DAC" w:rsidR="00785C3B" w:rsidRPr="005127AC" w:rsidRDefault="00A36ED1" w:rsidP="005127AC">
      <w:pPr>
        <w:shd w:val="clear" w:color="auto" w:fill="FFFFFF"/>
        <w:ind w:left="720"/>
        <w:rPr>
          <w:rFonts w:ascii="Calibri" w:eastAsia="Calibri" w:hAnsi="Calibri" w:cs="Calibri"/>
          <w:color w:val="222222"/>
          <w:sz w:val="28"/>
          <w:szCs w:val="28"/>
        </w:rPr>
      </w:pPr>
      <w:r>
        <w:rPr>
          <w:rFonts w:ascii="Calibri" w:eastAsia="Calibri" w:hAnsi="Calibri" w:cs="Calibri"/>
          <w:color w:val="222222"/>
          <w:sz w:val="28"/>
          <w:szCs w:val="28"/>
        </w:rPr>
        <w:t>Data in the databases can be scrutinised and cross referenced.</w:t>
      </w:r>
      <w:r w:rsidR="00404B5D">
        <w:rPr>
          <w:rFonts w:ascii="Calibri" w:eastAsia="Calibri" w:hAnsi="Calibri" w:cs="Calibri"/>
          <w:color w:val="222222"/>
          <w:sz w:val="28"/>
          <w:szCs w:val="28"/>
        </w:rPr>
        <w:t xml:space="preserve"> </w:t>
      </w:r>
      <w:r>
        <w:rPr>
          <w:rFonts w:ascii="Calibri" w:eastAsia="Calibri" w:hAnsi="Calibri" w:cs="Calibri"/>
          <w:color w:val="222222"/>
          <w:sz w:val="28"/>
          <w:szCs w:val="28"/>
        </w:rPr>
        <w:t>Fortuna clinics are held regularly and have been popular with registrants</w:t>
      </w:r>
      <w:r w:rsidR="001D5BE3">
        <w:rPr>
          <w:rFonts w:ascii="Calibri" w:eastAsia="Calibri" w:hAnsi="Calibri" w:cs="Calibri"/>
          <w:color w:val="222222"/>
          <w:sz w:val="28"/>
          <w:szCs w:val="28"/>
        </w:rPr>
        <w:t>.</w:t>
      </w:r>
      <w:r w:rsidRPr="00500E37">
        <w:rPr>
          <w:rFonts w:ascii="Calibri" w:eastAsia="Calibri" w:hAnsi="Calibri" w:cs="Calibri"/>
          <w:color w:val="FF0000"/>
          <w:sz w:val="28"/>
          <w:szCs w:val="28"/>
        </w:rPr>
        <w:t xml:space="preserve"> </w:t>
      </w:r>
      <w:r>
        <w:rPr>
          <w:rFonts w:ascii="Calibri" w:eastAsia="Calibri" w:hAnsi="Calibri" w:cs="Calibri"/>
          <w:color w:val="222222"/>
          <w:sz w:val="28"/>
          <w:szCs w:val="28"/>
        </w:rPr>
        <w:t xml:space="preserve">A new research journal has been published and hard copies will be first available at the conference this </w:t>
      </w:r>
      <w:r w:rsidRPr="00A13803">
        <w:rPr>
          <w:rFonts w:ascii="Calibri" w:eastAsia="Calibri" w:hAnsi="Calibri" w:cs="Calibri"/>
          <w:sz w:val="28"/>
          <w:szCs w:val="28"/>
        </w:rPr>
        <w:t>year</w:t>
      </w:r>
      <w:r w:rsidR="001D5BE3" w:rsidRPr="001D5BE3">
        <w:rPr>
          <w:rFonts w:ascii="Calibri" w:eastAsia="Calibri" w:hAnsi="Calibri" w:cs="Calibri"/>
          <w:sz w:val="28"/>
          <w:szCs w:val="28"/>
        </w:rPr>
        <w:t>.</w:t>
      </w:r>
    </w:p>
    <w:p w14:paraId="6BC41831" w14:textId="2E860F70" w:rsidR="002D11B2" w:rsidRDefault="00A36ED1" w:rsidP="002D11B2">
      <w:pPr>
        <w:shd w:val="clear" w:color="auto" w:fill="FFFFFF"/>
        <w:ind w:left="720"/>
        <w:rPr>
          <w:rFonts w:ascii="Calibri" w:eastAsia="Calibri" w:hAnsi="Calibri" w:cs="Calibri"/>
          <w:color w:val="222222"/>
          <w:sz w:val="28"/>
          <w:szCs w:val="28"/>
        </w:rPr>
      </w:pPr>
      <w:r>
        <w:rPr>
          <w:rFonts w:ascii="Calibri" w:eastAsia="Calibri" w:hAnsi="Calibri" w:cs="Calibri"/>
          <w:color w:val="222222"/>
          <w:sz w:val="28"/>
          <w:szCs w:val="28"/>
        </w:rPr>
        <w:t xml:space="preserve">Having Play Therapists in </w:t>
      </w:r>
      <w:r w:rsidR="001D5BE3">
        <w:rPr>
          <w:rFonts w:ascii="Calibri" w:eastAsia="Calibri" w:hAnsi="Calibri" w:cs="Calibri"/>
          <w:color w:val="222222"/>
          <w:sz w:val="28"/>
          <w:szCs w:val="28"/>
        </w:rPr>
        <w:t>overseas countries</w:t>
      </w:r>
      <w:r>
        <w:rPr>
          <w:rFonts w:ascii="Calibri" w:eastAsia="Calibri" w:hAnsi="Calibri" w:cs="Calibri"/>
          <w:color w:val="222222"/>
          <w:sz w:val="28"/>
          <w:szCs w:val="28"/>
        </w:rPr>
        <w:t xml:space="preserve"> enables Play Therapy to be publicised and recognised </w:t>
      </w:r>
      <w:r w:rsidR="001D5BE3">
        <w:rPr>
          <w:rFonts w:ascii="Calibri" w:eastAsia="Calibri" w:hAnsi="Calibri" w:cs="Calibri"/>
          <w:color w:val="222222"/>
          <w:sz w:val="28"/>
          <w:szCs w:val="28"/>
        </w:rPr>
        <w:t>in those</w:t>
      </w:r>
      <w:r>
        <w:rPr>
          <w:rFonts w:ascii="Calibri" w:eastAsia="Calibri" w:hAnsi="Calibri" w:cs="Calibri"/>
          <w:color w:val="222222"/>
          <w:sz w:val="28"/>
          <w:szCs w:val="28"/>
        </w:rPr>
        <w:t xml:space="preserve"> </w:t>
      </w:r>
      <w:r w:rsidR="00A13803">
        <w:rPr>
          <w:rFonts w:ascii="Calibri" w:eastAsia="Calibri" w:hAnsi="Calibri" w:cs="Calibri"/>
          <w:color w:val="222222"/>
          <w:sz w:val="28"/>
          <w:szCs w:val="28"/>
        </w:rPr>
        <w:t>areas</w:t>
      </w:r>
      <w:r>
        <w:rPr>
          <w:rFonts w:ascii="Calibri" w:eastAsia="Calibri" w:hAnsi="Calibri" w:cs="Calibri"/>
          <w:color w:val="222222"/>
          <w:sz w:val="28"/>
          <w:szCs w:val="28"/>
        </w:rPr>
        <w:t xml:space="preserve"> and some of the Play Therapists then hopefully become Course Directors in their own country running courses and increasing the number of therapists in their country. </w:t>
      </w:r>
    </w:p>
    <w:p w14:paraId="14BDDB15" w14:textId="5F0F4791" w:rsidR="00785C3B" w:rsidRDefault="00A36ED1" w:rsidP="002D11B2">
      <w:pPr>
        <w:shd w:val="clear" w:color="auto" w:fill="FFFFFF"/>
        <w:ind w:left="720"/>
        <w:rPr>
          <w:rFonts w:ascii="Calibri" w:eastAsia="Calibri" w:hAnsi="Calibri" w:cs="Calibri"/>
          <w:color w:val="FF0000"/>
          <w:sz w:val="28"/>
          <w:szCs w:val="28"/>
        </w:rPr>
      </w:pPr>
      <w:r>
        <w:rPr>
          <w:rFonts w:ascii="Calibri" w:eastAsia="Calibri" w:hAnsi="Calibri" w:cs="Calibri"/>
          <w:color w:val="222222"/>
          <w:sz w:val="28"/>
          <w:szCs w:val="28"/>
        </w:rPr>
        <w:t>MJ advised that the succession</w:t>
      </w:r>
      <w:r w:rsidR="00330CB7">
        <w:rPr>
          <w:rFonts w:ascii="Calibri" w:eastAsia="Calibri" w:hAnsi="Calibri" w:cs="Calibri"/>
          <w:color w:val="222222"/>
          <w:sz w:val="28"/>
          <w:szCs w:val="28"/>
        </w:rPr>
        <w:t xml:space="preserve"> </w:t>
      </w:r>
      <w:r w:rsidR="00824BDF">
        <w:rPr>
          <w:rFonts w:ascii="Calibri" w:eastAsia="Calibri" w:hAnsi="Calibri" w:cs="Calibri"/>
          <w:color w:val="222222"/>
          <w:sz w:val="28"/>
          <w:szCs w:val="28"/>
        </w:rPr>
        <w:t xml:space="preserve">plans </w:t>
      </w:r>
      <w:proofErr w:type="gramStart"/>
      <w:r w:rsidR="00824BDF">
        <w:rPr>
          <w:rFonts w:ascii="Calibri" w:eastAsia="Calibri" w:hAnsi="Calibri" w:cs="Calibri"/>
          <w:color w:val="222222"/>
          <w:sz w:val="28"/>
          <w:szCs w:val="28"/>
        </w:rPr>
        <w:t>for</w:t>
      </w:r>
      <w:r w:rsidR="00330CB7">
        <w:rPr>
          <w:rFonts w:ascii="Calibri" w:eastAsia="Calibri" w:hAnsi="Calibri" w:cs="Calibri"/>
          <w:color w:val="222222"/>
          <w:sz w:val="28"/>
          <w:szCs w:val="28"/>
        </w:rPr>
        <w:t xml:space="preserve"> </w:t>
      </w:r>
      <w:r>
        <w:rPr>
          <w:rFonts w:ascii="Calibri" w:eastAsia="Calibri" w:hAnsi="Calibri" w:cs="Calibri"/>
          <w:color w:val="222222"/>
          <w:sz w:val="28"/>
          <w:szCs w:val="28"/>
        </w:rPr>
        <w:t xml:space="preserve"> PTUK</w:t>
      </w:r>
      <w:proofErr w:type="gramEnd"/>
      <w:r>
        <w:rPr>
          <w:rFonts w:ascii="Calibri" w:eastAsia="Calibri" w:hAnsi="Calibri" w:cs="Calibri"/>
          <w:color w:val="222222"/>
          <w:sz w:val="28"/>
          <w:szCs w:val="28"/>
        </w:rPr>
        <w:t xml:space="preserve"> </w:t>
      </w:r>
      <w:r w:rsidR="00330CB7">
        <w:rPr>
          <w:rFonts w:ascii="Calibri" w:eastAsia="Calibri" w:hAnsi="Calibri" w:cs="Calibri"/>
          <w:color w:val="222222"/>
          <w:sz w:val="28"/>
          <w:szCs w:val="28"/>
        </w:rPr>
        <w:t xml:space="preserve">and APAC have been finalised and piloted. The new </w:t>
      </w:r>
      <w:r w:rsidR="00824BDF">
        <w:rPr>
          <w:rFonts w:ascii="Poppins" w:hAnsi="Poppins" w:cs="Poppins"/>
          <w:color w:val="333333"/>
          <w:shd w:val="clear" w:color="auto" w:fill="FFFFFF"/>
        </w:rPr>
        <w:t xml:space="preserve">Memorandum and Articles of Association which together form the Constitution </w:t>
      </w:r>
      <w:r w:rsidR="00330CB7">
        <w:rPr>
          <w:rFonts w:ascii="Calibri" w:eastAsia="Calibri" w:hAnsi="Calibri" w:cs="Calibri"/>
          <w:color w:val="222222"/>
          <w:sz w:val="28"/>
          <w:szCs w:val="28"/>
        </w:rPr>
        <w:t xml:space="preserve">for both companies can be found on the websites and </w:t>
      </w:r>
      <w:r w:rsidR="00A13803">
        <w:rPr>
          <w:rFonts w:ascii="Calibri" w:eastAsia="Calibri" w:hAnsi="Calibri" w:cs="Calibri"/>
          <w:color w:val="222222"/>
          <w:sz w:val="28"/>
          <w:szCs w:val="28"/>
        </w:rPr>
        <w:t xml:space="preserve">are </w:t>
      </w:r>
      <w:r w:rsidR="00824BDF">
        <w:rPr>
          <w:rFonts w:ascii="Calibri" w:eastAsia="Calibri" w:hAnsi="Calibri" w:cs="Calibri"/>
          <w:color w:val="222222"/>
          <w:sz w:val="28"/>
          <w:szCs w:val="28"/>
        </w:rPr>
        <w:t xml:space="preserve">in </w:t>
      </w:r>
      <w:r w:rsidR="00330CB7">
        <w:rPr>
          <w:rFonts w:ascii="Calibri" w:eastAsia="Calibri" w:hAnsi="Calibri" w:cs="Calibri"/>
          <w:color w:val="222222"/>
          <w:sz w:val="28"/>
          <w:szCs w:val="28"/>
        </w:rPr>
        <w:t xml:space="preserve">the public </w:t>
      </w:r>
      <w:r w:rsidR="005127AC">
        <w:rPr>
          <w:rFonts w:ascii="Calibri" w:eastAsia="Calibri" w:hAnsi="Calibri" w:cs="Calibri"/>
          <w:color w:val="222222"/>
          <w:sz w:val="28"/>
          <w:szCs w:val="28"/>
        </w:rPr>
        <w:t>domain</w:t>
      </w:r>
      <w:r w:rsidR="00A13803">
        <w:rPr>
          <w:rFonts w:ascii="Calibri" w:eastAsia="Calibri" w:hAnsi="Calibri" w:cs="Calibri"/>
          <w:color w:val="222222"/>
          <w:sz w:val="28"/>
          <w:szCs w:val="28"/>
        </w:rPr>
        <w:t>.</w:t>
      </w:r>
      <w:r w:rsidR="00CA1056">
        <w:rPr>
          <w:rFonts w:ascii="Calibri" w:eastAsia="Calibri" w:hAnsi="Calibri" w:cs="Calibri"/>
          <w:color w:val="222222"/>
          <w:sz w:val="28"/>
          <w:szCs w:val="28"/>
        </w:rPr>
        <w:t xml:space="preserve"> </w:t>
      </w:r>
      <w:r w:rsidR="001D5BE3">
        <w:rPr>
          <w:rFonts w:ascii="Calibri" w:eastAsia="Calibri" w:hAnsi="Calibri" w:cs="Calibri"/>
          <w:color w:val="222222"/>
          <w:sz w:val="28"/>
          <w:szCs w:val="28"/>
        </w:rPr>
        <w:t>Again,</w:t>
      </w:r>
      <w:r w:rsidR="00CA1056">
        <w:rPr>
          <w:rFonts w:ascii="Calibri" w:eastAsia="Calibri" w:hAnsi="Calibri" w:cs="Calibri"/>
          <w:color w:val="222222"/>
          <w:sz w:val="28"/>
          <w:szCs w:val="28"/>
        </w:rPr>
        <w:t xml:space="preserve"> no conflict of interest is evident between the 2 organisations</w:t>
      </w:r>
      <w:r w:rsidR="001D5BE3">
        <w:rPr>
          <w:rFonts w:ascii="Calibri" w:eastAsia="Calibri" w:hAnsi="Calibri" w:cs="Calibri"/>
          <w:color w:val="222222"/>
          <w:sz w:val="28"/>
          <w:szCs w:val="28"/>
        </w:rPr>
        <w:t>.</w:t>
      </w:r>
      <w:r w:rsidRPr="00330CB7">
        <w:rPr>
          <w:rFonts w:ascii="Calibri" w:eastAsia="Calibri" w:hAnsi="Calibri" w:cs="Calibri"/>
          <w:color w:val="FF0000"/>
          <w:sz w:val="28"/>
          <w:szCs w:val="28"/>
        </w:rPr>
        <w:t xml:space="preserve"> </w:t>
      </w:r>
    </w:p>
    <w:p w14:paraId="37C55B6E" w14:textId="29516E18" w:rsidR="00CA1056" w:rsidRDefault="00CA1056">
      <w:pPr>
        <w:shd w:val="clear" w:color="auto" w:fill="FFFFFF"/>
        <w:ind w:left="720"/>
        <w:rPr>
          <w:rFonts w:ascii="Calibri" w:eastAsia="Calibri" w:hAnsi="Calibri" w:cs="Calibri"/>
          <w:color w:val="FF0000"/>
          <w:sz w:val="28"/>
          <w:szCs w:val="28"/>
        </w:rPr>
      </w:pPr>
    </w:p>
    <w:p w14:paraId="2F3A836B" w14:textId="77777777" w:rsidR="00CA1056" w:rsidRDefault="00CA1056" w:rsidP="00CA1056">
      <w:pPr>
        <w:ind w:left="720"/>
        <w:rPr>
          <w:sz w:val="28"/>
          <w:szCs w:val="28"/>
        </w:rPr>
      </w:pPr>
    </w:p>
    <w:p w14:paraId="33F94E1C" w14:textId="77777777" w:rsidR="00CA1056" w:rsidRPr="00330CB7" w:rsidRDefault="00CA1056">
      <w:pPr>
        <w:shd w:val="clear" w:color="auto" w:fill="FFFFFF"/>
        <w:ind w:left="720"/>
        <w:rPr>
          <w:rFonts w:ascii="Calibri" w:eastAsia="Calibri" w:hAnsi="Calibri" w:cs="Calibri"/>
          <w:color w:val="FF0000"/>
          <w:sz w:val="28"/>
          <w:szCs w:val="28"/>
        </w:rPr>
      </w:pPr>
      <w:bookmarkStart w:id="2" w:name="_3dy6vkm" w:colFirst="0" w:colLast="0"/>
      <w:bookmarkEnd w:id="2"/>
    </w:p>
    <w:p w14:paraId="528A7358" w14:textId="77777777" w:rsidR="00785C3B" w:rsidRPr="00330CB7" w:rsidRDefault="00785C3B">
      <w:pPr>
        <w:ind w:left="720"/>
        <w:rPr>
          <w:rFonts w:ascii="Calibri" w:eastAsia="Calibri" w:hAnsi="Calibri" w:cs="Calibri"/>
          <w:color w:val="FF0000"/>
          <w:sz w:val="28"/>
          <w:szCs w:val="28"/>
        </w:rPr>
      </w:pPr>
    </w:p>
    <w:p w14:paraId="2477D215" w14:textId="3D184E21" w:rsidR="00785C3B" w:rsidRPr="003C1895" w:rsidRDefault="00A36ED1" w:rsidP="003C1895">
      <w:pPr>
        <w:pStyle w:val="ListParagraph"/>
        <w:numPr>
          <w:ilvl w:val="0"/>
          <w:numId w:val="1"/>
        </w:numPr>
        <w:rPr>
          <w:rFonts w:ascii="Calibri" w:eastAsia="Calibri" w:hAnsi="Calibri" w:cs="Calibri"/>
          <w:sz w:val="28"/>
          <w:szCs w:val="28"/>
        </w:rPr>
      </w:pPr>
      <w:bookmarkStart w:id="3" w:name="_1fob9te" w:colFirst="0" w:colLast="0"/>
      <w:bookmarkEnd w:id="3"/>
      <w:r w:rsidRPr="003C1895">
        <w:rPr>
          <w:rFonts w:ascii="Calibri" w:eastAsia="Calibri" w:hAnsi="Calibri" w:cs="Calibri"/>
          <w:b/>
          <w:sz w:val="28"/>
          <w:szCs w:val="28"/>
        </w:rPr>
        <w:t>PTUK Registrar’s Report</w:t>
      </w:r>
    </w:p>
    <w:p w14:paraId="311A5F2A" w14:textId="3757B907" w:rsidR="00785C3B" w:rsidRDefault="00A36ED1" w:rsidP="002D11B2">
      <w:pPr>
        <w:ind w:left="720"/>
        <w:rPr>
          <w:color w:val="FF0000"/>
          <w:sz w:val="28"/>
          <w:szCs w:val="28"/>
        </w:rPr>
      </w:pPr>
      <w:bookmarkStart w:id="4" w:name="_3znysh7" w:colFirst="0" w:colLast="0"/>
      <w:bookmarkStart w:id="5" w:name="_2et92p0" w:colFirst="0" w:colLast="0"/>
      <w:bookmarkEnd w:id="4"/>
      <w:bookmarkEnd w:id="5"/>
      <w:r>
        <w:rPr>
          <w:sz w:val="28"/>
          <w:szCs w:val="28"/>
        </w:rPr>
        <w:t>AJ has been the registrar since September 2020</w:t>
      </w:r>
      <w:r w:rsidR="00CA1056">
        <w:rPr>
          <w:sz w:val="28"/>
          <w:szCs w:val="28"/>
        </w:rPr>
        <w:t xml:space="preserve"> and his role has been evolving</w:t>
      </w:r>
      <w:r>
        <w:rPr>
          <w:sz w:val="28"/>
          <w:szCs w:val="28"/>
        </w:rPr>
        <w:t xml:space="preserve">. </w:t>
      </w:r>
      <w:bookmarkStart w:id="6" w:name="_tyjcwt" w:colFirst="0" w:colLast="0"/>
      <w:bookmarkStart w:id="7" w:name="_4d34og8" w:colFirst="0" w:colLast="0"/>
      <w:bookmarkEnd w:id="6"/>
      <w:bookmarkEnd w:id="7"/>
    </w:p>
    <w:p w14:paraId="43584576" w14:textId="68397E02" w:rsidR="002D11B2" w:rsidRDefault="00A36ED1" w:rsidP="005127AC">
      <w:pPr>
        <w:ind w:left="720"/>
        <w:rPr>
          <w:sz w:val="28"/>
          <w:szCs w:val="28"/>
        </w:rPr>
      </w:pPr>
      <w:bookmarkStart w:id="8" w:name="_2s8eyo1" w:colFirst="0" w:colLast="0"/>
      <w:bookmarkEnd w:id="8"/>
      <w:r>
        <w:rPr>
          <w:sz w:val="28"/>
          <w:szCs w:val="28"/>
        </w:rPr>
        <w:t>The last re-accreditation</w:t>
      </w:r>
      <w:bookmarkStart w:id="9" w:name="_17dp8vu" w:colFirst="0" w:colLast="0"/>
      <w:bookmarkEnd w:id="9"/>
      <w:r w:rsidR="001D5BE3">
        <w:rPr>
          <w:sz w:val="28"/>
          <w:szCs w:val="28"/>
        </w:rPr>
        <w:t xml:space="preserve"> </w:t>
      </w:r>
      <w:r>
        <w:rPr>
          <w:sz w:val="28"/>
          <w:szCs w:val="28"/>
        </w:rPr>
        <w:t xml:space="preserve">process with the PSA was not a smooth journey but since re-accreditation there </w:t>
      </w:r>
      <w:proofErr w:type="gramStart"/>
      <w:r>
        <w:rPr>
          <w:sz w:val="28"/>
          <w:szCs w:val="28"/>
        </w:rPr>
        <w:t xml:space="preserve">have </w:t>
      </w:r>
      <w:r w:rsidR="00A13803">
        <w:rPr>
          <w:sz w:val="28"/>
          <w:szCs w:val="28"/>
        </w:rPr>
        <w:t xml:space="preserve"> been</w:t>
      </w:r>
      <w:proofErr w:type="gramEnd"/>
      <w:r w:rsidR="00A13803">
        <w:rPr>
          <w:sz w:val="28"/>
          <w:szCs w:val="28"/>
        </w:rPr>
        <w:t xml:space="preserve"> </w:t>
      </w:r>
      <w:r>
        <w:rPr>
          <w:sz w:val="28"/>
          <w:szCs w:val="28"/>
        </w:rPr>
        <w:t xml:space="preserve"> big strides towards bringing stability with</w:t>
      </w:r>
      <w:r w:rsidR="00CA1056">
        <w:rPr>
          <w:sz w:val="28"/>
          <w:szCs w:val="28"/>
        </w:rPr>
        <w:t xml:space="preserve">in </w:t>
      </w:r>
      <w:r>
        <w:rPr>
          <w:sz w:val="28"/>
          <w:szCs w:val="28"/>
        </w:rPr>
        <w:t xml:space="preserve"> the PSA and the management of PTUK. </w:t>
      </w:r>
      <w:bookmarkStart w:id="10" w:name="_3rdcrjn" w:colFirst="0" w:colLast="0"/>
      <w:bookmarkStart w:id="11" w:name="_26in1rg" w:colFirst="0" w:colLast="0"/>
      <w:bookmarkStart w:id="12" w:name="_lnxbz9" w:colFirst="0" w:colLast="0"/>
      <w:bookmarkEnd w:id="10"/>
      <w:bookmarkEnd w:id="11"/>
      <w:bookmarkEnd w:id="12"/>
      <w:r w:rsidR="002637E9">
        <w:rPr>
          <w:sz w:val="28"/>
          <w:szCs w:val="28"/>
        </w:rPr>
        <w:t>PTUK s</w:t>
      </w:r>
      <w:r w:rsidR="00CA1056">
        <w:rPr>
          <w:sz w:val="28"/>
          <w:szCs w:val="28"/>
        </w:rPr>
        <w:t xml:space="preserve">hould have been re accredited with the PSA in April </w:t>
      </w:r>
      <w:r w:rsidR="00CA1056" w:rsidRPr="001D5BE3">
        <w:rPr>
          <w:sz w:val="28"/>
          <w:szCs w:val="28"/>
        </w:rPr>
        <w:t>2021</w:t>
      </w:r>
      <w:r w:rsidR="001D5BE3">
        <w:rPr>
          <w:color w:val="FF0000"/>
          <w:sz w:val="28"/>
          <w:szCs w:val="28"/>
        </w:rPr>
        <w:t xml:space="preserve"> </w:t>
      </w:r>
      <w:r>
        <w:rPr>
          <w:sz w:val="28"/>
          <w:szCs w:val="28"/>
        </w:rPr>
        <w:t xml:space="preserve">but because of the timing issues re-accreditation did not happen until September 2021. </w:t>
      </w:r>
      <w:bookmarkStart w:id="13" w:name="_35nkun2" w:colFirst="0" w:colLast="0"/>
      <w:bookmarkStart w:id="14" w:name="_1ksv4uv" w:colFirst="0" w:colLast="0"/>
      <w:bookmarkEnd w:id="13"/>
      <w:bookmarkEnd w:id="14"/>
    </w:p>
    <w:p w14:paraId="2260EB5F" w14:textId="1A22C7D0" w:rsidR="00785C3B" w:rsidRDefault="00A36ED1" w:rsidP="002D11B2">
      <w:pPr>
        <w:ind w:left="720"/>
        <w:rPr>
          <w:sz w:val="28"/>
          <w:szCs w:val="28"/>
        </w:rPr>
      </w:pPr>
      <w:r>
        <w:rPr>
          <w:sz w:val="28"/>
          <w:szCs w:val="28"/>
        </w:rPr>
        <w:t>PTUK are currently</w:t>
      </w:r>
      <w:bookmarkStart w:id="15" w:name="_44sinio" w:colFirst="0" w:colLast="0"/>
      <w:bookmarkEnd w:id="15"/>
      <w:r w:rsidR="002D11B2">
        <w:rPr>
          <w:sz w:val="28"/>
          <w:szCs w:val="28"/>
        </w:rPr>
        <w:t xml:space="preserve"> </w:t>
      </w:r>
      <w:r>
        <w:rPr>
          <w:sz w:val="28"/>
          <w:szCs w:val="28"/>
        </w:rPr>
        <w:t>working with the PSA with regards to member’s websites.</w:t>
      </w:r>
    </w:p>
    <w:p w14:paraId="19713F35" w14:textId="07178933" w:rsidR="00785C3B" w:rsidRDefault="00A36ED1">
      <w:pPr>
        <w:ind w:left="720"/>
        <w:rPr>
          <w:color w:val="FF0000"/>
          <w:sz w:val="28"/>
          <w:szCs w:val="28"/>
        </w:rPr>
      </w:pPr>
      <w:bookmarkStart w:id="16" w:name="_2jxsxqh" w:colFirst="0" w:colLast="0"/>
      <w:bookmarkStart w:id="17" w:name="_z337ya" w:colFirst="0" w:colLast="0"/>
      <w:bookmarkStart w:id="18" w:name="_3whwml4" w:colFirst="0" w:colLast="0"/>
      <w:bookmarkStart w:id="19" w:name="_2bn6wsx" w:colFirst="0" w:colLast="0"/>
      <w:bookmarkEnd w:id="16"/>
      <w:bookmarkEnd w:id="17"/>
      <w:bookmarkEnd w:id="18"/>
      <w:bookmarkEnd w:id="19"/>
      <w:r>
        <w:rPr>
          <w:sz w:val="28"/>
          <w:szCs w:val="28"/>
        </w:rPr>
        <w:t xml:space="preserve">There have been big changes to </w:t>
      </w:r>
      <w:r w:rsidR="001D5BE3">
        <w:rPr>
          <w:sz w:val="28"/>
          <w:szCs w:val="28"/>
        </w:rPr>
        <w:t>PTUK, APAC</w:t>
      </w:r>
      <w:r w:rsidR="002637E9">
        <w:rPr>
          <w:sz w:val="28"/>
          <w:szCs w:val="28"/>
        </w:rPr>
        <w:t xml:space="preserve"> and </w:t>
      </w:r>
      <w:r w:rsidR="001D5BE3">
        <w:rPr>
          <w:sz w:val="28"/>
          <w:szCs w:val="28"/>
        </w:rPr>
        <w:t>PTI websites</w:t>
      </w:r>
      <w:r>
        <w:rPr>
          <w:sz w:val="28"/>
          <w:szCs w:val="28"/>
        </w:rPr>
        <w:t xml:space="preserve"> </w:t>
      </w:r>
      <w:proofErr w:type="gramStart"/>
      <w:r>
        <w:rPr>
          <w:sz w:val="28"/>
          <w:szCs w:val="28"/>
        </w:rPr>
        <w:t>and  BCTIWC</w:t>
      </w:r>
      <w:proofErr w:type="gramEnd"/>
      <w:r>
        <w:rPr>
          <w:sz w:val="28"/>
          <w:szCs w:val="28"/>
        </w:rPr>
        <w:t xml:space="preserve"> looked at </w:t>
      </w:r>
      <w:r w:rsidR="002637E9">
        <w:rPr>
          <w:sz w:val="28"/>
          <w:szCs w:val="28"/>
        </w:rPr>
        <w:t xml:space="preserve">the PTUK </w:t>
      </w:r>
      <w:r w:rsidR="005127AC">
        <w:rPr>
          <w:sz w:val="28"/>
          <w:szCs w:val="28"/>
        </w:rPr>
        <w:t xml:space="preserve">website </w:t>
      </w:r>
      <w:r w:rsidR="002637E9">
        <w:rPr>
          <w:sz w:val="28"/>
          <w:szCs w:val="28"/>
        </w:rPr>
        <w:t xml:space="preserve">as an </w:t>
      </w:r>
      <w:r>
        <w:rPr>
          <w:sz w:val="28"/>
          <w:szCs w:val="28"/>
        </w:rPr>
        <w:t>example</w:t>
      </w:r>
      <w:r w:rsidR="002637E9">
        <w:rPr>
          <w:sz w:val="28"/>
          <w:szCs w:val="28"/>
        </w:rPr>
        <w:t>.</w:t>
      </w:r>
      <w:r>
        <w:rPr>
          <w:sz w:val="28"/>
          <w:szCs w:val="28"/>
        </w:rPr>
        <w:t xml:space="preserve"> </w:t>
      </w:r>
    </w:p>
    <w:p w14:paraId="489BA500" w14:textId="77777777" w:rsidR="002637E9" w:rsidRDefault="002637E9">
      <w:pPr>
        <w:ind w:left="720"/>
        <w:rPr>
          <w:sz w:val="28"/>
          <w:szCs w:val="28"/>
        </w:rPr>
      </w:pPr>
    </w:p>
    <w:p w14:paraId="2892936C" w14:textId="01D36792" w:rsidR="00785C3B" w:rsidRPr="003C1895" w:rsidRDefault="00A36ED1" w:rsidP="003C1895">
      <w:pPr>
        <w:pStyle w:val="ListParagraph"/>
        <w:numPr>
          <w:ilvl w:val="0"/>
          <w:numId w:val="1"/>
        </w:numPr>
        <w:rPr>
          <w:b/>
          <w:sz w:val="28"/>
          <w:szCs w:val="28"/>
        </w:rPr>
      </w:pPr>
      <w:r w:rsidRPr="003C1895">
        <w:rPr>
          <w:b/>
          <w:sz w:val="28"/>
          <w:szCs w:val="28"/>
        </w:rPr>
        <w:t xml:space="preserve">BCTIWC Annual Report </w:t>
      </w:r>
    </w:p>
    <w:p w14:paraId="1A2E4E6F" w14:textId="464A0799" w:rsidR="00785C3B" w:rsidRDefault="00A36ED1" w:rsidP="003C1895">
      <w:pPr>
        <w:ind w:left="720"/>
        <w:rPr>
          <w:sz w:val="28"/>
          <w:szCs w:val="28"/>
        </w:rPr>
      </w:pPr>
      <w:r>
        <w:rPr>
          <w:sz w:val="28"/>
          <w:szCs w:val="28"/>
        </w:rPr>
        <w:t>The 2021 BCTIWC</w:t>
      </w:r>
      <w:r>
        <w:rPr>
          <w:b/>
          <w:sz w:val="28"/>
          <w:szCs w:val="28"/>
        </w:rPr>
        <w:t xml:space="preserve"> </w:t>
      </w:r>
      <w:r>
        <w:rPr>
          <w:sz w:val="28"/>
          <w:szCs w:val="28"/>
        </w:rPr>
        <w:t>Annual Report was completed early 2021 as the paperwork needed to be prepared for the PSA re-accreditation in April. 2022 re-accreditation is September so the Annual Report will be prepared by the end of Ju</w:t>
      </w:r>
      <w:r w:rsidR="005127AC">
        <w:rPr>
          <w:sz w:val="28"/>
          <w:szCs w:val="28"/>
        </w:rPr>
        <w:t>ly</w:t>
      </w:r>
      <w:r>
        <w:rPr>
          <w:sz w:val="28"/>
          <w:szCs w:val="28"/>
        </w:rPr>
        <w:t xml:space="preserve"> 2022</w:t>
      </w:r>
      <w:r w:rsidR="00A467D9">
        <w:rPr>
          <w:sz w:val="28"/>
          <w:szCs w:val="28"/>
        </w:rPr>
        <w:t xml:space="preserve"> and after </w:t>
      </w:r>
      <w:r w:rsidR="005127AC">
        <w:rPr>
          <w:sz w:val="28"/>
          <w:szCs w:val="28"/>
        </w:rPr>
        <w:t xml:space="preserve">the </w:t>
      </w:r>
      <w:r w:rsidR="00A467D9">
        <w:rPr>
          <w:sz w:val="28"/>
          <w:szCs w:val="28"/>
        </w:rPr>
        <w:t xml:space="preserve">approval of the members of the BCTIWC will be sent to the PSA. </w:t>
      </w:r>
      <w:r>
        <w:rPr>
          <w:sz w:val="28"/>
          <w:szCs w:val="28"/>
        </w:rPr>
        <w:t xml:space="preserve"> The conditions that were attached to the last re-accreditation with the PSA were discussed and MJ informed BCTIWC that work was completed on the first condition and that work was in progress for the second condition and that we will work together in the coming weeks on the third condition. LL thanked MB, EB, AJ, and MJ for their help and support for BCTIWC members with all our work. </w:t>
      </w:r>
    </w:p>
    <w:p w14:paraId="7D83B4A3" w14:textId="77777777" w:rsidR="00785C3B" w:rsidRDefault="00785C3B">
      <w:pPr>
        <w:rPr>
          <w:sz w:val="28"/>
          <w:szCs w:val="28"/>
        </w:rPr>
      </w:pPr>
    </w:p>
    <w:p w14:paraId="40B5D9E2" w14:textId="77777777" w:rsidR="00785C3B" w:rsidRDefault="00A36ED1">
      <w:pPr>
        <w:numPr>
          <w:ilvl w:val="0"/>
          <w:numId w:val="1"/>
        </w:numPr>
        <w:rPr>
          <w:rFonts w:ascii="Calibri" w:eastAsia="Calibri" w:hAnsi="Calibri" w:cs="Calibri"/>
          <w:sz w:val="28"/>
          <w:szCs w:val="28"/>
        </w:rPr>
      </w:pPr>
      <w:r>
        <w:rPr>
          <w:rFonts w:ascii="Calibri" w:eastAsia="Calibri" w:hAnsi="Calibri" w:cs="Calibri"/>
          <w:b/>
          <w:sz w:val="28"/>
          <w:szCs w:val="28"/>
        </w:rPr>
        <w:t>Any other business</w:t>
      </w:r>
    </w:p>
    <w:p w14:paraId="1B7498EF" w14:textId="77777777" w:rsidR="00785C3B" w:rsidRDefault="00A36ED1">
      <w:pPr>
        <w:ind w:left="720"/>
        <w:rPr>
          <w:rFonts w:ascii="Calibri" w:eastAsia="Calibri" w:hAnsi="Calibri" w:cs="Calibri"/>
          <w:sz w:val="28"/>
          <w:szCs w:val="28"/>
        </w:rPr>
      </w:pPr>
      <w:r>
        <w:rPr>
          <w:rFonts w:ascii="Calibri" w:eastAsia="Calibri" w:hAnsi="Calibri" w:cs="Calibri"/>
          <w:sz w:val="28"/>
          <w:szCs w:val="28"/>
        </w:rPr>
        <w:t xml:space="preserve">None </w:t>
      </w:r>
    </w:p>
    <w:p w14:paraId="631BB687" w14:textId="77777777" w:rsidR="00785C3B" w:rsidRDefault="00785C3B">
      <w:pPr>
        <w:ind w:left="720"/>
        <w:rPr>
          <w:rFonts w:ascii="Calibri" w:eastAsia="Calibri" w:hAnsi="Calibri" w:cs="Calibri"/>
          <w:sz w:val="28"/>
          <w:szCs w:val="28"/>
        </w:rPr>
      </w:pPr>
    </w:p>
    <w:p w14:paraId="3936519A" w14:textId="77777777" w:rsidR="00785C3B" w:rsidRDefault="00A36ED1">
      <w:pPr>
        <w:numPr>
          <w:ilvl w:val="0"/>
          <w:numId w:val="1"/>
        </w:numPr>
        <w:rPr>
          <w:rFonts w:ascii="Calibri" w:eastAsia="Calibri" w:hAnsi="Calibri" w:cs="Calibri"/>
          <w:sz w:val="28"/>
          <w:szCs w:val="28"/>
        </w:rPr>
      </w:pPr>
      <w:r>
        <w:rPr>
          <w:rFonts w:ascii="Calibri" w:eastAsia="Calibri" w:hAnsi="Calibri" w:cs="Calibri"/>
          <w:b/>
          <w:sz w:val="28"/>
          <w:szCs w:val="28"/>
        </w:rPr>
        <w:t>Date of next meeting</w:t>
      </w:r>
    </w:p>
    <w:p w14:paraId="73E564BF" w14:textId="77777777" w:rsidR="00785C3B" w:rsidRDefault="00A36ED1">
      <w:pPr>
        <w:ind w:left="720"/>
        <w:rPr>
          <w:rFonts w:ascii="Calibri" w:eastAsia="Calibri" w:hAnsi="Calibri" w:cs="Calibri"/>
          <w:sz w:val="28"/>
          <w:szCs w:val="28"/>
        </w:rPr>
      </w:pPr>
      <w:r>
        <w:rPr>
          <w:rFonts w:ascii="Calibri" w:eastAsia="Calibri" w:hAnsi="Calibri" w:cs="Calibri"/>
          <w:sz w:val="28"/>
          <w:szCs w:val="28"/>
        </w:rPr>
        <w:t xml:space="preserve">6th October 2022 at 10.00am by Zoom </w:t>
      </w:r>
    </w:p>
    <w:p w14:paraId="4256F17E" w14:textId="77777777" w:rsidR="00785C3B" w:rsidRDefault="00785C3B">
      <w:pPr>
        <w:ind w:left="360"/>
        <w:rPr>
          <w:sz w:val="28"/>
          <w:szCs w:val="28"/>
        </w:rPr>
      </w:pPr>
    </w:p>
    <w:p w14:paraId="1C7B3D3A" w14:textId="77777777" w:rsidR="00785C3B" w:rsidRDefault="00A36ED1">
      <w:pPr>
        <w:ind w:left="360"/>
        <w:rPr>
          <w:sz w:val="28"/>
          <w:szCs w:val="28"/>
        </w:rPr>
      </w:pPr>
      <w:r>
        <w:rPr>
          <w:sz w:val="28"/>
          <w:szCs w:val="28"/>
        </w:rPr>
        <w:t>N.B. This meeting was quorate as a majority of lay members were present.</w:t>
      </w:r>
    </w:p>
    <w:p w14:paraId="3EE8945D" w14:textId="77777777" w:rsidR="00785C3B" w:rsidRDefault="00785C3B">
      <w:pPr>
        <w:rPr>
          <w:sz w:val="28"/>
          <w:szCs w:val="28"/>
        </w:rPr>
      </w:pPr>
    </w:p>
    <w:sectPr w:rsidR="00785C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4FB4A" w14:textId="77777777" w:rsidR="00781169" w:rsidRDefault="00781169">
      <w:r>
        <w:separator/>
      </w:r>
    </w:p>
  </w:endnote>
  <w:endnote w:type="continuationSeparator" w:id="0">
    <w:p w14:paraId="63FBC8C3" w14:textId="77777777" w:rsidR="00781169" w:rsidRDefault="0078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w:altName w:val="Calibri"/>
    <w:charset w:val="00"/>
    <w:family w:val="auto"/>
    <w:pitch w:val="default"/>
  </w:font>
  <w:font w:name="Goudita SF">
    <w:altName w:val="Courier New"/>
    <w:charset w:val="00"/>
    <w:family w:val="auto"/>
    <w:pitch w:val="default"/>
  </w:font>
  <w:font w:name="Sorts Mill Goudy">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2E5C" w14:textId="77777777" w:rsidR="00785C3B" w:rsidRDefault="00785C3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DCFB" w14:textId="77777777" w:rsidR="00785C3B" w:rsidRDefault="00785C3B">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E59BB" w14:textId="77777777" w:rsidR="00785C3B" w:rsidRDefault="00A36ED1">
    <w:pPr>
      <w:pBdr>
        <w:top w:val="nil"/>
        <w:left w:val="nil"/>
        <w:bottom w:val="nil"/>
        <w:right w:val="nil"/>
        <w:between w:val="nil"/>
      </w:pBdr>
      <w:tabs>
        <w:tab w:val="center" w:pos="4513"/>
        <w:tab w:val="right" w:pos="9026"/>
      </w:tabs>
      <w:jc w:val="center"/>
      <w:rPr>
        <w:color w:val="808080"/>
      </w:rPr>
    </w:pPr>
    <w:r>
      <w:rPr>
        <w:color w:val="808080"/>
      </w:rPr>
      <w:t>Registered company no: 07940096</w:t>
    </w:r>
  </w:p>
  <w:p w14:paraId="48354B7A" w14:textId="77777777" w:rsidR="00785C3B" w:rsidRDefault="00785C3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DEC1" w14:textId="77777777" w:rsidR="00781169" w:rsidRDefault="00781169">
      <w:r>
        <w:separator/>
      </w:r>
    </w:p>
  </w:footnote>
  <w:footnote w:type="continuationSeparator" w:id="0">
    <w:p w14:paraId="2C64263F" w14:textId="77777777" w:rsidR="00781169" w:rsidRDefault="0078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6C744" w14:textId="77777777" w:rsidR="00785C3B" w:rsidRDefault="00785C3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692A" w14:textId="562AF671" w:rsidR="00785C3B" w:rsidRDefault="00A36ED1">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0" distR="0" simplePos="0" relativeHeight="251657216" behindDoc="1" locked="0" layoutInCell="1" hidden="0" allowOverlap="1" wp14:anchorId="2BAE473B" wp14:editId="57EF759A">
              <wp:simplePos x="0" y="0"/>
              <wp:positionH relativeFrom="leftMargin">
                <wp:align>center</wp:align>
              </wp:positionH>
              <wp:positionV relativeFrom="topMargin">
                <wp:align>center</wp:align>
              </wp:positionV>
              <wp:extent cx="5237480" cy="3142615"/>
              <wp:effectExtent l="0" t="0" r="0" b="0"/>
              <wp:wrapNone/>
              <wp:docPr id="1" name="Rectangle 1"/>
              <wp:cNvGraphicFramePr/>
              <a:graphic xmlns:a="http://schemas.openxmlformats.org/drawingml/2006/main">
                <a:graphicData uri="http://schemas.microsoft.com/office/word/2010/wordprocessingShape">
                  <wps:wsp>
                    <wps:cNvSpPr/>
                    <wps:spPr>
                      <a:xfrm rot="18900000">
                        <a:off x="0" y="0"/>
                        <a:ext cx="5237480" cy="3142615"/>
                      </a:xfrm>
                      <a:prstGeom prst="rect">
                        <a:avLst/>
                      </a:prstGeom>
                      <a:solidFill>
                        <a:srgbClr val="C0C0C0">
                          <a:alpha val="50000"/>
                        </a:srgbClr>
                      </a:solidFill>
                      <a:ln w="9525" cap="flat" cmpd="sng" algn="ctr">
                        <a:noFill/>
                        <a:miter lim="800000"/>
                        <a:headEnd/>
                        <a:tailEn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5237480" cy="3142615"/>
              <wp:effectExtent b="1391503" l="344071" r="344071" t="1391503"/>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rot="18900000">
                        <a:off x="0" y="0"/>
                        <a:ext cx="5237480" cy="314261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633784980"/>
      <w:docPartObj>
        <w:docPartGallery w:val="Watermarks"/>
        <w:docPartUnique/>
      </w:docPartObj>
    </w:sdtPr>
    <w:sdtContent>
      <w:p w14:paraId="39A4CD0B" w14:textId="5E192E61" w:rsidR="00785C3B" w:rsidRDefault="00EC39D0">
        <w:pPr>
          <w:pBdr>
            <w:top w:val="nil"/>
            <w:left w:val="nil"/>
            <w:bottom w:val="nil"/>
            <w:right w:val="nil"/>
            <w:between w:val="nil"/>
          </w:pBdr>
          <w:tabs>
            <w:tab w:val="center" w:pos="4513"/>
            <w:tab w:val="right" w:pos="9026"/>
          </w:tabs>
          <w:rPr>
            <w:color w:val="000000"/>
          </w:rPr>
        </w:pPr>
        <w:r w:rsidRPr="00EC39D0">
          <w:rPr>
            <w:noProof/>
            <w:color w:val="000000"/>
          </w:rPr>
          <w:pict w14:anchorId="1117A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818EB"/>
    <w:multiLevelType w:val="multilevel"/>
    <w:tmpl w:val="2676E40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44086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C3B"/>
    <w:rsid w:val="000F3074"/>
    <w:rsid w:val="00123F1D"/>
    <w:rsid w:val="001D5BE3"/>
    <w:rsid w:val="002637E9"/>
    <w:rsid w:val="002D11B2"/>
    <w:rsid w:val="00330CB7"/>
    <w:rsid w:val="003C1895"/>
    <w:rsid w:val="00404B5D"/>
    <w:rsid w:val="00471A08"/>
    <w:rsid w:val="00500E37"/>
    <w:rsid w:val="005127AC"/>
    <w:rsid w:val="005259CA"/>
    <w:rsid w:val="006539A2"/>
    <w:rsid w:val="00781169"/>
    <w:rsid w:val="00785C3B"/>
    <w:rsid w:val="00806A30"/>
    <w:rsid w:val="00824BDF"/>
    <w:rsid w:val="00A13803"/>
    <w:rsid w:val="00A36ED1"/>
    <w:rsid w:val="00A467D9"/>
    <w:rsid w:val="00A703D2"/>
    <w:rsid w:val="00AD3D6F"/>
    <w:rsid w:val="00BB145A"/>
    <w:rsid w:val="00C26823"/>
    <w:rsid w:val="00C94638"/>
    <w:rsid w:val="00CA1056"/>
    <w:rsid w:val="00CE3171"/>
    <w:rsid w:val="00D73F8E"/>
    <w:rsid w:val="00EC39D0"/>
    <w:rsid w:val="00F56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BFD90"/>
  <w15:docId w15:val="{24F7E23B-DF55-4ECD-AC63-0267C50EF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Gill Sans" w:hAnsi="Gill Sans" w:cs="Gill San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A08"/>
  </w:style>
  <w:style w:type="paragraph" w:styleId="Heading1">
    <w:name w:val="heading 1"/>
    <w:basedOn w:val="Normal"/>
    <w:next w:val="Normal"/>
    <w:uiPriority w:val="9"/>
    <w:qFormat/>
    <w:pPr>
      <w:keepNext/>
      <w:spacing w:before="240" w:after="60"/>
      <w:outlineLvl w:val="0"/>
    </w:pPr>
    <w:rPr>
      <w:rFonts w:ascii="Goudita SF" w:eastAsia="Goudita SF" w:hAnsi="Goudita SF" w:cs="Goudita SF"/>
      <w:b/>
      <w:sz w:val="28"/>
      <w:szCs w:val="28"/>
    </w:rPr>
  </w:style>
  <w:style w:type="paragraph" w:styleId="Heading2">
    <w:name w:val="heading 2"/>
    <w:basedOn w:val="Normal"/>
    <w:next w:val="Normal"/>
    <w:uiPriority w:val="9"/>
    <w:semiHidden/>
    <w:unhideWhenUsed/>
    <w:qFormat/>
    <w:pPr>
      <w:keepNext/>
      <w:spacing w:before="240" w:after="60"/>
      <w:outlineLvl w:val="1"/>
    </w:pPr>
    <w:rPr>
      <w:rFonts w:ascii="Sorts Mill Goudy" w:eastAsia="Sorts Mill Goudy" w:hAnsi="Sorts Mill Goudy" w:cs="Sorts Mill Goudy"/>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C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9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ctiwc.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779B9-5140-4661-865F-30C252E8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Jephcott</dc:creator>
  <cp:lastModifiedBy>lorna lewis</cp:lastModifiedBy>
  <cp:revision>10</cp:revision>
  <dcterms:created xsi:type="dcterms:W3CDTF">2022-06-13T17:09:00Z</dcterms:created>
  <dcterms:modified xsi:type="dcterms:W3CDTF">2022-07-22T05:58:00Z</dcterms:modified>
</cp:coreProperties>
</file>